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u w:val="thick"/>
        </w:rPr>
        <w:t>Lab</w:t>
      </w:r>
      <w:r>
        <w:rPr>
          <w:spacing w:val="-7"/>
          <w:u w:val="thick"/>
        </w:rPr>
        <w:t> </w:t>
      </w:r>
      <w:r>
        <w:rPr>
          <w:u w:val="thick"/>
        </w:rPr>
        <w:t>5</w:t>
      </w:r>
      <w:r>
        <w:rPr>
          <w:b w:val="0"/>
        </w:rPr>
        <w:t>:</w:t>
      </w:r>
      <w:r>
        <w:rPr>
          <w:b w:val="0"/>
          <w:spacing w:val="-4"/>
        </w:rPr>
        <w:t> </w:t>
      </w:r>
      <w:r>
        <w:rPr/>
        <w:t>Histological</w:t>
      </w:r>
      <w:r>
        <w:rPr>
          <w:spacing w:val="-5"/>
        </w:rPr>
        <w:t> </w:t>
      </w:r>
      <w:r>
        <w:rPr/>
        <w:t>Examination</w:t>
      </w:r>
      <w:r>
        <w:rPr>
          <w:spacing w:val="-5"/>
        </w:rPr>
        <w:t> </w:t>
      </w:r>
      <w:r>
        <w:rPr/>
        <w:t>of</w:t>
      </w:r>
      <w:r>
        <w:rPr>
          <w:spacing w:val="-5"/>
        </w:rPr>
        <w:t> </w:t>
      </w:r>
      <w:r>
        <w:rPr/>
        <w:t>Biomaterials</w:t>
      </w:r>
      <w:r>
        <w:rPr>
          <w:spacing w:val="-3"/>
        </w:rPr>
        <w:t> </w:t>
      </w:r>
      <w:r>
        <w:rPr/>
        <w:t>Implanted</w:t>
      </w:r>
      <w:r>
        <w:rPr>
          <w:spacing w:val="-6"/>
        </w:rPr>
        <w:t> </w:t>
      </w:r>
      <w:r>
        <w:rPr>
          <w:i/>
        </w:rPr>
        <w:t>in</w:t>
      </w:r>
      <w:r>
        <w:rPr>
          <w:i/>
          <w:spacing w:val="-4"/>
        </w:rPr>
        <w:t> </w:t>
      </w:r>
      <w:r>
        <w:rPr>
          <w:i/>
        </w:rPr>
        <w:t>vivo</w:t>
      </w:r>
      <w:r>
        <w:rPr/>
        <w:t>:</w:t>
      </w:r>
      <w:r>
        <w:rPr>
          <w:spacing w:val="-5"/>
        </w:rPr>
        <w:t> </w:t>
      </w:r>
      <w:r>
        <w:rPr/>
        <w:t>Graduate</w:t>
      </w:r>
      <w:r>
        <w:rPr>
          <w:spacing w:val="-3"/>
        </w:rPr>
        <w:t> </w:t>
      </w:r>
      <w:r>
        <w:rPr>
          <w:spacing w:val="-2"/>
        </w:rPr>
        <w:t>Student</w:t>
      </w:r>
    </w:p>
    <w:p>
      <w:pPr>
        <w:pStyle w:val="BodyText"/>
        <w:spacing w:line="230" w:lineRule="auto" w:before="253"/>
        <w:ind w:left="359" w:right="355" w:firstLine="0"/>
        <w:jc w:val="both"/>
      </w:pPr>
      <w:r>
        <w:rPr/>
        <w:t>In this lab students will learn about histological staining and examination of cells and tissues. This lab will focus on the cells prevalent in the foreign body response such as neutrophils, macrophages and foreign body giant cells. Students will use microscopy techniques to investigate polyanhydrides that were implanted </w:t>
      </w:r>
      <w:r>
        <w:rPr>
          <w:i/>
        </w:rPr>
        <w:t>in vivo </w:t>
      </w:r>
      <w:r>
        <w:rPr/>
        <w:t>in a murine femoral defect model.</w:t>
      </w:r>
    </w:p>
    <w:p>
      <w:pPr>
        <w:pStyle w:val="BodyText"/>
        <w:spacing w:line="230" w:lineRule="auto" w:before="250"/>
        <w:ind w:right="359" w:firstLine="0"/>
      </w:pPr>
      <w:r>
        <w:rPr/>
        <w:t>Rather than participate in the traditional lab that the undergraduates will be performing, the graduate students will be conducting a research project, preparing a group presentation, and assisting</w:t>
      </w:r>
      <w:r>
        <w:rPr>
          <w:spacing w:val="-1"/>
        </w:rPr>
        <w:t> </w:t>
      </w:r>
      <w:r>
        <w:rPr/>
        <w:t>the</w:t>
      </w:r>
      <w:r>
        <w:rPr>
          <w:spacing w:val="-4"/>
        </w:rPr>
        <w:t> </w:t>
      </w:r>
      <w:r>
        <w:rPr/>
        <w:t>undergraduates</w:t>
      </w:r>
      <w:r>
        <w:rPr>
          <w:spacing w:val="-1"/>
        </w:rPr>
        <w:t> </w:t>
      </w:r>
      <w:r>
        <w:rPr/>
        <w:t>in</w:t>
      </w:r>
      <w:r>
        <w:rPr>
          <w:spacing w:val="-4"/>
        </w:rPr>
        <w:t> </w:t>
      </w:r>
      <w:r>
        <w:rPr/>
        <w:t>the</w:t>
      </w:r>
      <w:r>
        <w:rPr>
          <w:spacing w:val="-4"/>
        </w:rPr>
        <w:t> </w:t>
      </w:r>
      <w:r>
        <w:rPr/>
        <w:t>lab</w:t>
      </w:r>
      <w:r>
        <w:rPr>
          <w:spacing w:val="-1"/>
        </w:rPr>
        <w:t> </w:t>
      </w:r>
      <w:r>
        <w:rPr/>
        <w:t>section.</w:t>
      </w:r>
      <w:r>
        <w:rPr>
          <w:spacing w:val="-3"/>
        </w:rPr>
        <w:t> </w:t>
      </w:r>
      <w:r>
        <w:rPr/>
        <w:t>This</w:t>
      </w:r>
      <w:r>
        <w:rPr>
          <w:spacing w:val="-1"/>
        </w:rPr>
        <w:t> </w:t>
      </w:r>
      <w:r>
        <w:rPr/>
        <w:t>research</w:t>
      </w:r>
      <w:r>
        <w:rPr>
          <w:spacing w:val="-1"/>
        </w:rPr>
        <w:t> </w:t>
      </w:r>
      <w:r>
        <w:rPr/>
        <w:t>project</w:t>
      </w:r>
      <w:r>
        <w:rPr>
          <w:spacing w:val="-3"/>
        </w:rPr>
        <w:t> </w:t>
      </w:r>
      <w:r>
        <w:rPr/>
        <w:t>will</w:t>
      </w:r>
      <w:r>
        <w:rPr>
          <w:spacing w:val="-2"/>
        </w:rPr>
        <w:t> </w:t>
      </w:r>
      <w:r>
        <w:rPr/>
        <w:t>count</w:t>
      </w:r>
      <w:r>
        <w:rPr>
          <w:spacing w:val="-3"/>
        </w:rPr>
        <w:t> </w:t>
      </w:r>
      <w:r>
        <w:rPr/>
        <w:t>for</w:t>
      </w:r>
      <w:r>
        <w:rPr>
          <w:spacing w:val="-3"/>
        </w:rPr>
        <w:t> </w:t>
      </w:r>
      <w:r>
        <w:rPr/>
        <w:t>one</w:t>
      </w:r>
      <w:r>
        <w:rPr>
          <w:spacing w:val="-4"/>
        </w:rPr>
        <w:t> </w:t>
      </w:r>
      <w:r>
        <w:rPr/>
        <w:t>full</w:t>
      </w:r>
      <w:r>
        <w:rPr>
          <w:spacing w:val="-2"/>
        </w:rPr>
        <w:t> </w:t>
      </w:r>
      <w:r>
        <w:rPr/>
        <w:t>lab grade (100 points) and even though it is a group project, grades will be assigned individually based on: the final project, each student’s section of the project, participation and assistance with the undergraduates during the lab section, and anonymous peer evaluation.</w:t>
      </w:r>
    </w:p>
    <w:p>
      <w:pPr>
        <w:pStyle w:val="BodyText"/>
        <w:spacing w:line="228" w:lineRule="auto" w:before="252"/>
        <w:ind w:right="689" w:firstLine="0"/>
      </w:pPr>
      <w:r>
        <w:rPr/>
        <w:t>The</w:t>
      </w:r>
      <w:r>
        <w:rPr>
          <w:spacing w:val="-5"/>
        </w:rPr>
        <w:t> </w:t>
      </w:r>
      <w:r>
        <w:rPr/>
        <w:t>research</w:t>
      </w:r>
      <w:r>
        <w:rPr>
          <w:spacing w:val="-2"/>
        </w:rPr>
        <w:t> </w:t>
      </w:r>
      <w:r>
        <w:rPr/>
        <w:t>project</w:t>
      </w:r>
      <w:r>
        <w:rPr>
          <w:spacing w:val="-4"/>
        </w:rPr>
        <w:t> </w:t>
      </w:r>
      <w:r>
        <w:rPr/>
        <w:t>will</w:t>
      </w:r>
      <w:r>
        <w:rPr>
          <w:spacing w:val="-3"/>
        </w:rPr>
        <w:t> </w:t>
      </w:r>
      <w:r>
        <w:rPr/>
        <w:t>be</w:t>
      </w:r>
      <w:r>
        <w:rPr>
          <w:spacing w:val="-2"/>
        </w:rPr>
        <w:t> </w:t>
      </w:r>
      <w:r>
        <w:rPr/>
        <w:t>divided</w:t>
      </w:r>
      <w:r>
        <w:rPr>
          <w:spacing w:val="-2"/>
        </w:rPr>
        <w:t> </w:t>
      </w:r>
      <w:r>
        <w:rPr/>
        <w:t>up</w:t>
      </w:r>
      <w:r>
        <w:rPr>
          <w:spacing w:val="-2"/>
        </w:rPr>
        <w:t> </w:t>
      </w:r>
      <w:r>
        <w:rPr/>
        <w:t>into</w:t>
      </w:r>
      <w:r>
        <w:rPr>
          <w:spacing w:val="-5"/>
        </w:rPr>
        <w:t> </w:t>
      </w:r>
      <w:r>
        <w:rPr/>
        <w:t>five</w:t>
      </w:r>
      <w:r>
        <w:rPr>
          <w:spacing w:val="-2"/>
        </w:rPr>
        <w:t> </w:t>
      </w:r>
      <w:r>
        <w:rPr/>
        <w:t>sections.</w:t>
      </w:r>
      <w:r>
        <w:rPr>
          <w:spacing w:val="-4"/>
        </w:rPr>
        <w:t> </w:t>
      </w:r>
      <w:r>
        <w:rPr/>
        <w:t>Each</w:t>
      </w:r>
      <w:r>
        <w:rPr>
          <w:spacing w:val="-2"/>
        </w:rPr>
        <w:t> </w:t>
      </w:r>
      <w:r>
        <w:rPr/>
        <w:t>student</w:t>
      </w:r>
      <w:r>
        <w:rPr>
          <w:spacing w:val="-4"/>
        </w:rPr>
        <w:t> </w:t>
      </w:r>
      <w:r>
        <w:rPr/>
        <w:t>will</w:t>
      </w:r>
      <w:r>
        <w:rPr>
          <w:spacing w:val="-1"/>
        </w:rPr>
        <w:t> </w:t>
      </w:r>
      <w:r>
        <w:rPr/>
        <w:t>be</w:t>
      </w:r>
      <w:r>
        <w:rPr>
          <w:spacing w:val="-2"/>
        </w:rPr>
        <w:t> </w:t>
      </w:r>
      <w:r>
        <w:rPr/>
        <w:t>responsible</w:t>
      </w:r>
      <w:r>
        <w:rPr>
          <w:spacing w:val="-5"/>
        </w:rPr>
        <w:t> </w:t>
      </w:r>
      <w:r>
        <w:rPr/>
        <w:t>for covering one of the following sections:</w:t>
      </w:r>
    </w:p>
    <w:p>
      <w:pPr>
        <w:pStyle w:val="ListParagraph"/>
        <w:numPr>
          <w:ilvl w:val="0"/>
          <w:numId w:val="1"/>
        </w:numPr>
        <w:tabs>
          <w:tab w:pos="1338" w:val="left" w:leader="none"/>
        </w:tabs>
        <w:spacing w:line="252" w:lineRule="exact" w:before="0" w:after="0"/>
        <w:ind w:left="1338" w:right="0" w:hanging="258"/>
        <w:jc w:val="left"/>
        <w:rPr>
          <w:sz w:val="22"/>
        </w:rPr>
      </w:pPr>
      <w:r>
        <w:rPr>
          <w:sz w:val="22"/>
        </w:rPr>
        <w:t>Fixing/embedding</w:t>
      </w:r>
      <w:r>
        <w:rPr>
          <w:spacing w:val="-7"/>
          <w:sz w:val="22"/>
        </w:rPr>
        <w:t> </w:t>
      </w:r>
      <w:r>
        <w:rPr>
          <w:sz w:val="22"/>
        </w:rPr>
        <w:t>and</w:t>
      </w:r>
      <w:r>
        <w:rPr>
          <w:spacing w:val="-8"/>
          <w:sz w:val="22"/>
        </w:rPr>
        <w:t> </w:t>
      </w:r>
      <w:r>
        <w:rPr>
          <w:spacing w:val="-2"/>
          <w:sz w:val="22"/>
        </w:rPr>
        <w:t>sectioning</w:t>
      </w:r>
    </w:p>
    <w:p>
      <w:pPr>
        <w:pStyle w:val="ListParagraph"/>
        <w:numPr>
          <w:ilvl w:val="0"/>
          <w:numId w:val="1"/>
        </w:numPr>
        <w:tabs>
          <w:tab w:pos="1338" w:val="left" w:leader="none"/>
        </w:tabs>
        <w:spacing w:line="252" w:lineRule="exact" w:before="0" w:after="0"/>
        <w:ind w:left="1338" w:right="0" w:hanging="258"/>
        <w:jc w:val="left"/>
        <w:rPr>
          <w:sz w:val="22"/>
        </w:rPr>
      </w:pPr>
      <w:r>
        <w:rPr>
          <w:sz w:val="22"/>
        </w:rPr>
        <w:t>Staining</w:t>
      </w:r>
      <w:r>
        <w:rPr>
          <w:spacing w:val="-3"/>
          <w:sz w:val="22"/>
        </w:rPr>
        <w:t> </w:t>
      </w:r>
      <w:r>
        <w:rPr>
          <w:sz w:val="22"/>
        </w:rPr>
        <w:t>with</w:t>
      </w:r>
      <w:r>
        <w:rPr>
          <w:spacing w:val="-4"/>
          <w:sz w:val="22"/>
        </w:rPr>
        <w:t> </w:t>
      </w:r>
      <w:r>
        <w:rPr>
          <w:sz w:val="22"/>
        </w:rPr>
        <w:t>Hematoxylin</w:t>
      </w:r>
      <w:r>
        <w:rPr>
          <w:spacing w:val="-5"/>
          <w:sz w:val="22"/>
        </w:rPr>
        <w:t> </w:t>
      </w:r>
      <w:r>
        <w:rPr>
          <w:sz w:val="22"/>
        </w:rPr>
        <w:t>and</w:t>
      </w:r>
      <w:r>
        <w:rPr>
          <w:spacing w:val="-4"/>
          <w:sz w:val="22"/>
        </w:rPr>
        <w:t> </w:t>
      </w:r>
      <w:r>
        <w:rPr>
          <w:sz w:val="22"/>
        </w:rPr>
        <w:t>Eosin,</w:t>
      </w:r>
      <w:r>
        <w:rPr>
          <w:spacing w:val="-7"/>
          <w:sz w:val="22"/>
        </w:rPr>
        <w:t> </w:t>
      </w:r>
      <w:r>
        <w:rPr>
          <w:sz w:val="22"/>
        </w:rPr>
        <w:t>Toluidene</w:t>
      </w:r>
      <w:r>
        <w:rPr>
          <w:spacing w:val="-4"/>
          <w:sz w:val="22"/>
        </w:rPr>
        <w:t> </w:t>
      </w:r>
      <w:r>
        <w:rPr>
          <w:sz w:val="22"/>
        </w:rPr>
        <w:t>Blue/Fast</w:t>
      </w:r>
      <w:r>
        <w:rPr>
          <w:spacing w:val="-8"/>
          <w:sz w:val="22"/>
        </w:rPr>
        <w:t> </w:t>
      </w:r>
      <w:r>
        <w:rPr>
          <w:sz w:val="22"/>
        </w:rPr>
        <w:t>Green,</w:t>
      </w:r>
      <w:r>
        <w:rPr>
          <w:spacing w:val="-3"/>
          <w:sz w:val="22"/>
        </w:rPr>
        <w:t> </w:t>
      </w:r>
      <w:r>
        <w:rPr>
          <w:spacing w:val="-4"/>
          <w:sz w:val="22"/>
        </w:rPr>
        <w:t>LacZ</w:t>
      </w:r>
    </w:p>
    <w:p>
      <w:pPr>
        <w:pStyle w:val="ListParagraph"/>
        <w:numPr>
          <w:ilvl w:val="0"/>
          <w:numId w:val="1"/>
        </w:numPr>
        <w:tabs>
          <w:tab w:pos="1338" w:val="left" w:leader="none"/>
        </w:tabs>
        <w:spacing w:line="253" w:lineRule="exact" w:before="0" w:after="0"/>
        <w:ind w:left="1338" w:right="0" w:hanging="258"/>
        <w:jc w:val="left"/>
        <w:rPr>
          <w:sz w:val="22"/>
        </w:rPr>
      </w:pPr>
      <w:r>
        <w:rPr>
          <w:sz w:val="22"/>
        </w:rPr>
        <w:t>Staining</w:t>
      </w:r>
      <w:r>
        <w:rPr>
          <w:spacing w:val="-2"/>
          <w:sz w:val="22"/>
        </w:rPr>
        <w:t> </w:t>
      </w:r>
      <w:r>
        <w:rPr>
          <w:sz w:val="22"/>
        </w:rPr>
        <w:t>with</w:t>
      </w:r>
      <w:r>
        <w:rPr>
          <w:spacing w:val="-3"/>
          <w:sz w:val="22"/>
        </w:rPr>
        <w:t> </w:t>
      </w:r>
      <w:r>
        <w:rPr>
          <w:sz w:val="22"/>
        </w:rPr>
        <w:t>Alcian</w:t>
      </w:r>
      <w:r>
        <w:rPr>
          <w:spacing w:val="-3"/>
          <w:sz w:val="22"/>
        </w:rPr>
        <w:t> </w:t>
      </w:r>
      <w:r>
        <w:rPr>
          <w:sz w:val="22"/>
        </w:rPr>
        <w:t>Blue/Orange</w:t>
      </w:r>
      <w:r>
        <w:rPr>
          <w:spacing w:val="-6"/>
          <w:sz w:val="22"/>
        </w:rPr>
        <w:t> </w:t>
      </w:r>
      <w:r>
        <w:rPr>
          <w:sz w:val="22"/>
        </w:rPr>
        <w:t>G,</w:t>
      </w:r>
      <w:r>
        <w:rPr>
          <w:spacing w:val="-5"/>
          <w:sz w:val="22"/>
        </w:rPr>
        <w:t> </w:t>
      </w:r>
      <w:r>
        <w:rPr>
          <w:sz w:val="22"/>
        </w:rPr>
        <w:t>TRAP,</w:t>
      </w:r>
      <w:r>
        <w:rPr>
          <w:spacing w:val="-5"/>
          <w:sz w:val="22"/>
        </w:rPr>
        <w:t> </w:t>
      </w:r>
      <w:r>
        <w:rPr>
          <w:sz w:val="22"/>
        </w:rPr>
        <w:t>Gram</w:t>
      </w:r>
      <w:r>
        <w:rPr>
          <w:spacing w:val="-2"/>
          <w:sz w:val="22"/>
        </w:rPr>
        <w:t> staining</w:t>
      </w:r>
    </w:p>
    <w:p>
      <w:pPr>
        <w:pStyle w:val="ListParagraph"/>
        <w:numPr>
          <w:ilvl w:val="0"/>
          <w:numId w:val="1"/>
        </w:numPr>
        <w:tabs>
          <w:tab w:pos="1338" w:val="left" w:leader="none"/>
        </w:tabs>
        <w:spacing w:line="253" w:lineRule="exact" w:before="0" w:after="0"/>
        <w:ind w:left="1338" w:right="0" w:hanging="258"/>
        <w:jc w:val="left"/>
        <w:rPr>
          <w:sz w:val="22"/>
        </w:rPr>
      </w:pPr>
      <w:r>
        <w:rPr>
          <w:sz w:val="22"/>
        </w:rPr>
        <w:t>Staining</w:t>
      </w:r>
      <w:r>
        <w:rPr>
          <w:spacing w:val="-4"/>
          <w:sz w:val="22"/>
        </w:rPr>
        <w:t> </w:t>
      </w:r>
      <w:r>
        <w:rPr>
          <w:sz w:val="22"/>
        </w:rPr>
        <w:t>with</w:t>
      </w:r>
      <w:r>
        <w:rPr>
          <w:spacing w:val="-4"/>
          <w:sz w:val="22"/>
        </w:rPr>
        <w:t> </w:t>
      </w:r>
      <w:r>
        <w:rPr>
          <w:sz w:val="22"/>
        </w:rPr>
        <w:t>Mason’s</w:t>
      </w:r>
      <w:r>
        <w:rPr>
          <w:spacing w:val="-4"/>
          <w:sz w:val="22"/>
        </w:rPr>
        <w:t> </w:t>
      </w:r>
      <w:r>
        <w:rPr>
          <w:sz w:val="22"/>
        </w:rPr>
        <w:t>Trichrome,</w:t>
      </w:r>
      <w:r>
        <w:rPr>
          <w:spacing w:val="-2"/>
          <w:sz w:val="22"/>
        </w:rPr>
        <w:t> </w:t>
      </w:r>
      <w:r>
        <w:rPr>
          <w:sz w:val="22"/>
        </w:rPr>
        <w:t>Safranin</w:t>
      </w:r>
      <w:r>
        <w:rPr>
          <w:spacing w:val="-7"/>
          <w:sz w:val="22"/>
        </w:rPr>
        <w:t> </w:t>
      </w:r>
      <w:r>
        <w:rPr>
          <w:sz w:val="22"/>
        </w:rPr>
        <w:t>O/Fast</w:t>
      </w:r>
      <w:r>
        <w:rPr>
          <w:spacing w:val="-5"/>
          <w:sz w:val="22"/>
        </w:rPr>
        <w:t> </w:t>
      </w:r>
      <w:r>
        <w:rPr>
          <w:sz w:val="22"/>
        </w:rPr>
        <w:t>Green,</w:t>
      </w:r>
      <w:r>
        <w:rPr>
          <w:spacing w:val="-6"/>
          <w:sz w:val="22"/>
        </w:rPr>
        <w:t> </w:t>
      </w:r>
      <w:r>
        <w:rPr>
          <w:sz w:val="22"/>
        </w:rPr>
        <w:t>Von</w:t>
      </w:r>
      <w:r>
        <w:rPr>
          <w:spacing w:val="-3"/>
          <w:sz w:val="22"/>
        </w:rPr>
        <w:t> </w:t>
      </w:r>
      <w:r>
        <w:rPr>
          <w:spacing w:val="-2"/>
          <w:sz w:val="22"/>
        </w:rPr>
        <w:t>Kossa</w:t>
      </w:r>
    </w:p>
    <w:p>
      <w:pPr>
        <w:pStyle w:val="ListParagraph"/>
        <w:numPr>
          <w:ilvl w:val="0"/>
          <w:numId w:val="1"/>
        </w:numPr>
        <w:tabs>
          <w:tab w:pos="1335" w:val="left" w:leader="none"/>
        </w:tabs>
        <w:spacing w:line="258" w:lineRule="exact" w:before="0" w:after="0"/>
        <w:ind w:left="1335" w:right="0" w:hanging="255"/>
        <w:jc w:val="left"/>
        <w:rPr>
          <w:sz w:val="22"/>
        </w:rPr>
      </w:pPr>
      <w:r>
        <w:rPr>
          <w:spacing w:val="-2"/>
          <w:sz w:val="22"/>
        </w:rPr>
        <w:t>Immunohistochemistry/immunostaining</w:t>
      </w:r>
    </w:p>
    <w:p>
      <w:pPr>
        <w:pStyle w:val="BodyText"/>
        <w:spacing w:line="262" w:lineRule="exact" w:before="242"/>
        <w:ind w:firstLine="0"/>
      </w:pPr>
      <w:r>
        <w:rPr/>
        <w:t>Students</w:t>
      </w:r>
      <w:r>
        <w:rPr>
          <w:spacing w:val="-4"/>
        </w:rPr>
        <w:t> </w:t>
      </w:r>
      <w:r>
        <w:rPr/>
        <w:t>will</w:t>
      </w:r>
      <w:r>
        <w:rPr>
          <w:spacing w:val="-2"/>
        </w:rPr>
        <w:t> </w:t>
      </w:r>
      <w:r>
        <w:rPr/>
        <w:t>need</w:t>
      </w:r>
      <w:r>
        <w:rPr>
          <w:spacing w:val="-1"/>
        </w:rPr>
        <w:t> </w:t>
      </w:r>
      <w:r>
        <w:rPr/>
        <w:t>to</w:t>
      </w:r>
      <w:r>
        <w:rPr>
          <w:spacing w:val="-4"/>
        </w:rPr>
        <w:t> </w:t>
      </w:r>
      <w:r>
        <w:rPr>
          <w:spacing w:val="-2"/>
        </w:rPr>
        <w:t>prepare:</w:t>
      </w:r>
    </w:p>
    <w:p>
      <w:pPr>
        <w:pStyle w:val="ListParagraph"/>
        <w:numPr>
          <w:ilvl w:val="0"/>
          <w:numId w:val="2"/>
        </w:numPr>
        <w:tabs>
          <w:tab w:pos="1080" w:val="left" w:leader="none"/>
          <w:tab w:pos="1226" w:val="left" w:leader="none"/>
        </w:tabs>
        <w:spacing w:line="228" w:lineRule="auto" w:before="8" w:after="0"/>
        <w:ind w:left="1080" w:right="410" w:hanging="360"/>
        <w:jc w:val="left"/>
        <w:rPr>
          <w:sz w:val="22"/>
        </w:rPr>
      </w:pPr>
      <w:r>
        <w:rPr>
          <w:sz w:val="22"/>
        </w:rPr>
        <w:t>A presentation for their section (</w:t>
      </w:r>
      <w:r>
        <w:rPr>
          <w:rFonts w:ascii="Courier New" w:hAnsi="Courier New"/>
          <w:sz w:val="22"/>
        </w:rPr>
        <w:t>≤</w:t>
      </w:r>
      <w:r>
        <w:rPr>
          <w:sz w:val="22"/>
        </w:rPr>
        <w:t>5 minutes) and associated powerpoint slides. This presentation should cover the different methods available, a rough outline of procedure for the method, and how to interpret results. The slides and presentation should be assembled</w:t>
      </w:r>
      <w:r>
        <w:rPr>
          <w:spacing w:val="-2"/>
          <w:sz w:val="22"/>
        </w:rPr>
        <w:t> </w:t>
      </w:r>
      <w:r>
        <w:rPr>
          <w:sz w:val="22"/>
        </w:rPr>
        <w:t>into</w:t>
      </w:r>
      <w:r>
        <w:rPr>
          <w:spacing w:val="-5"/>
          <w:sz w:val="22"/>
        </w:rPr>
        <w:t> </w:t>
      </w:r>
      <w:r>
        <w:rPr>
          <w:sz w:val="22"/>
        </w:rPr>
        <w:t>one</w:t>
      </w:r>
      <w:r>
        <w:rPr>
          <w:spacing w:val="-5"/>
          <w:sz w:val="22"/>
        </w:rPr>
        <w:t> </w:t>
      </w:r>
      <w:r>
        <w:rPr>
          <w:sz w:val="22"/>
        </w:rPr>
        <w:t>uniform</w:t>
      </w:r>
      <w:r>
        <w:rPr>
          <w:spacing w:val="-3"/>
          <w:sz w:val="22"/>
        </w:rPr>
        <w:t> </w:t>
      </w:r>
      <w:r>
        <w:rPr>
          <w:sz w:val="22"/>
        </w:rPr>
        <w:t>presentation,</w:t>
      </w:r>
      <w:r>
        <w:rPr>
          <w:spacing w:val="-1"/>
          <w:sz w:val="22"/>
        </w:rPr>
        <w:t> </w:t>
      </w:r>
      <w:r>
        <w:rPr>
          <w:sz w:val="22"/>
        </w:rPr>
        <w:t>and</w:t>
      </w:r>
      <w:r>
        <w:rPr>
          <w:spacing w:val="-5"/>
          <w:sz w:val="22"/>
        </w:rPr>
        <w:t> </w:t>
      </w:r>
      <w:r>
        <w:rPr>
          <w:sz w:val="22"/>
        </w:rPr>
        <w:t>will</w:t>
      </w:r>
      <w:r>
        <w:rPr>
          <w:spacing w:val="-3"/>
          <w:sz w:val="22"/>
        </w:rPr>
        <w:t> </w:t>
      </w:r>
      <w:r>
        <w:rPr>
          <w:sz w:val="22"/>
        </w:rPr>
        <w:t>be</w:t>
      </w:r>
      <w:r>
        <w:rPr>
          <w:spacing w:val="-2"/>
          <w:sz w:val="22"/>
        </w:rPr>
        <w:t> </w:t>
      </w:r>
      <w:r>
        <w:rPr>
          <w:sz w:val="22"/>
        </w:rPr>
        <w:t>presented</w:t>
      </w:r>
      <w:r>
        <w:rPr>
          <w:spacing w:val="-2"/>
          <w:sz w:val="22"/>
        </w:rPr>
        <w:t> </w:t>
      </w:r>
      <w:r>
        <w:rPr>
          <w:sz w:val="22"/>
        </w:rPr>
        <w:t>at</w:t>
      </w:r>
      <w:r>
        <w:rPr>
          <w:spacing w:val="-4"/>
          <w:sz w:val="22"/>
        </w:rPr>
        <w:t> </w:t>
      </w:r>
      <w:r>
        <w:rPr>
          <w:sz w:val="22"/>
        </w:rPr>
        <w:t>the</w:t>
      </w:r>
      <w:r>
        <w:rPr>
          <w:spacing w:val="-5"/>
          <w:sz w:val="22"/>
        </w:rPr>
        <w:t> </w:t>
      </w:r>
      <w:r>
        <w:rPr>
          <w:sz w:val="22"/>
        </w:rPr>
        <w:t>beginning of</w:t>
      </w:r>
      <w:r>
        <w:rPr>
          <w:spacing w:val="-1"/>
          <w:sz w:val="22"/>
        </w:rPr>
        <w:t> </w:t>
      </w:r>
      <w:r>
        <w:rPr>
          <w:sz w:val="22"/>
        </w:rPr>
        <w:t>each lab section. As the grad students are split between the two days, you will need to teach each other your slides so that the entire presentation can be given each day even though not everyone is present.</w:t>
      </w:r>
    </w:p>
    <w:p>
      <w:pPr>
        <w:spacing w:line="251" w:lineRule="exact" w:before="0"/>
        <w:ind w:left="1080" w:right="0" w:firstLine="0"/>
        <w:jc w:val="left"/>
        <w:rPr>
          <w:sz w:val="22"/>
        </w:rPr>
      </w:pPr>
      <w:r>
        <w:rPr>
          <w:b/>
          <w:sz w:val="22"/>
        </w:rPr>
        <w:t>Due:</w:t>
      </w:r>
      <w:r>
        <w:rPr>
          <w:b/>
          <w:spacing w:val="-2"/>
          <w:sz w:val="22"/>
        </w:rPr>
        <w:t> </w:t>
      </w:r>
      <w:r>
        <w:rPr>
          <w:sz w:val="22"/>
        </w:rPr>
        <w:t>4/9</w:t>
      </w:r>
      <w:r>
        <w:rPr>
          <w:spacing w:val="-4"/>
          <w:sz w:val="22"/>
        </w:rPr>
        <w:t> </w:t>
      </w:r>
      <w:r>
        <w:rPr>
          <w:sz w:val="22"/>
        </w:rPr>
        <w:t>and </w:t>
      </w:r>
      <w:r>
        <w:rPr>
          <w:spacing w:val="-4"/>
          <w:sz w:val="22"/>
        </w:rPr>
        <w:t>4/10</w:t>
      </w:r>
    </w:p>
    <w:p>
      <w:pPr>
        <w:pStyle w:val="ListParagraph"/>
        <w:numPr>
          <w:ilvl w:val="0"/>
          <w:numId w:val="2"/>
        </w:numPr>
        <w:tabs>
          <w:tab w:pos="1080" w:val="left" w:leader="none"/>
          <w:tab w:pos="1226" w:val="left" w:leader="none"/>
        </w:tabs>
        <w:spacing w:line="230" w:lineRule="auto" w:before="9" w:after="0"/>
        <w:ind w:left="1080" w:right="446" w:hanging="360"/>
        <w:jc w:val="left"/>
        <w:rPr>
          <w:sz w:val="22"/>
        </w:rPr>
      </w:pPr>
      <w:r>
        <w:rPr>
          <w:sz w:val="22"/>
        </w:rPr>
        <w:t>A</w:t>
      </w:r>
      <w:r>
        <w:rPr>
          <w:spacing w:val="-4"/>
          <w:sz w:val="22"/>
        </w:rPr>
        <w:t> </w:t>
      </w:r>
      <w:r>
        <w:rPr>
          <w:sz w:val="22"/>
        </w:rPr>
        <w:t>brief</w:t>
      </w:r>
      <w:r>
        <w:rPr>
          <w:spacing w:val="-3"/>
          <w:sz w:val="22"/>
        </w:rPr>
        <w:t> </w:t>
      </w:r>
      <w:r>
        <w:rPr>
          <w:sz w:val="22"/>
        </w:rPr>
        <w:t>writeup</w:t>
      </w:r>
      <w:r>
        <w:rPr>
          <w:spacing w:val="-3"/>
          <w:sz w:val="22"/>
        </w:rPr>
        <w:t> </w:t>
      </w:r>
      <w:r>
        <w:rPr>
          <w:sz w:val="22"/>
        </w:rPr>
        <w:t>about</w:t>
      </w:r>
      <w:r>
        <w:rPr>
          <w:spacing w:val="-5"/>
          <w:sz w:val="22"/>
        </w:rPr>
        <w:t> </w:t>
      </w:r>
      <w:r>
        <w:rPr>
          <w:sz w:val="22"/>
        </w:rPr>
        <w:t>your</w:t>
      </w:r>
      <w:r>
        <w:rPr>
          <w:spacing w:val="-3"/>
          <w:sz w:val="22"/>
        </w:rPr>
        <w:t> </w:t>
      </w:r>
      <w:r>
        <w:rPr>
          <w:sz w:val="22"/>
        </w:rPr>
        <w:t>section.</w:t>
      </w:r>
      <w:r>
        <w:rPr>
          <w:spacing w:val="-7"/>
          <w:sz w:val="22"/>
        </w:rPr>
        <w:t> </w:t>
      </w:r>
      <w:r>
        <w:rPr>
          <w:sz w:val="22"/>
        </w:rPr>
        <w:t>This</w:t>
      </w:r>
      <w:r>
        <w:rPr>
          <w:spacing w:val="-3"/>
          <w:sz w:val="22"/>
        </w:rPr>
        <w:t> </w:t>
      </w:r>
      <w:r>
        <w:rPr>
          <w:sz w:val="22"/>
        </w:rPr>
        <w:t>should</w:t>
      </w:r>
      <w:r>
        <w:rPr>
          <w:spacing w:val="-4"/>
          <w:sz w:val="22"/>
        </w:rPr>
        <w:t> </w:t>
      </w:r>
      <w:r>
        <w:rPr>
          <w:sz w:val="22"/>
        </w:rPr>
        <w:t>be1-</w:t>
      </w:r>
      <w:r>
        <w:rPr>
          <w:spacing w:val="-3"/>
          <w:sz w:val="22"/>
        </w:rPr>
        <w:t> </w:t>
      </w:r>
      <w:r>
        <w:rPr>
          <w:sz w:val="22"/>
        </w:rPr>
        <w:t>2</w:t>
      </w:r>
      <w:r>
        <w:rPr>
          <w:spacing w:val="-6"/>
          <w:sz w:val="22"/>
        </w:rPr>
        <w:t> </w:t>
      </w:r>
      <w:r>
        <w:rPr>
          <w:sz w:val="22"/>
        </w:rPr>
        <w:t>pages/section</w:t>
      </w:r>
      <w:r>
        <w:rPr>
          <w:spacing w:val="-3"/>
          <w:sz w:val="22"/>
        </w:rPr>
        <w:t> </w:t>
      </w:r>
      <w:r>
        <w:rPr>
          <w:sz w:val="22"/>
        </w:rPr>
        <w:t>and</w:t>
      </w:r>
      <w:r>
        <w:rPr>
          <w:spacing w:val="-6"/>
          <w:sz w:val="22"/>
        </w:rPr>
        <w:t> </w:t>
      </w:r>
      <w:r>
        <w:rPr>
          <w:sz w:val="22"/>
        </w:rPr>
        <w:t>will</w:t>
      </w:r>
      <w:r>
        <w:rPr>
          <w:spacing w:val="-4"/>
          <w:sz w:val="22"/>
        </w:rPr>
        <w:t> </w:t>
      </w:r>
      <w:r>
        <w:rPr>
          <w:sz w:val="22"/>
        </w:rPr>
        <w:t>be</w:t>
      </w:r>
      <w:r>
        <w:rPr>
          <w:spacing w:val="-3"/>
          <w:sz w:val="22"/>
        </w:rPr>
        <w:t> </w:t>
      </w:r>
      <w:r>
        <w:rPr>
          <w:sz w:val="22"/>
        </w:rPr>
        <w:t>given</w:t>
      </w:r>
      <w:r>
        <w:rPr>
          <w:spacing w:val="-4"/>
          <w:sz w:val="22"/>
        </w:rPr>
        <w:t> </w:t>
      </w:r>
      <w:r>
        <w:rPr>
          <w:spacing w:val="-64"/>
          <w:sz w:val="22"/>
        </w:rPr>
        <w:t>to</w:t>
      </w:r>
      <w:r>
        <w:rPr>
          <w:sz w:val="22"/>
        </w:rPr>
        <w:t> the undergraduates to help them understand histology. While each student is responsible for writing their own section, all the sections should be compiled into a well formatted, uniform document for submission.</w:t>
      </w:r>
    </w:p>
    <w:p>
      <w:pPr>
        <w:pStyle w:val="ListParagraph"/>
        <w:numPr>
          <w:ilvl w:val="1"/>
          <w:numId w:val="2"/>
        </w:numPr>
        <w:tabs>
          <w:tab w:pos="1799" w:val="left" w:leader="none"/>
        </w:tabs>
        <w:spacing w:line="223" w:lineRule="auto" w:before="3" w:after="0"/>
        <w:ind w:left="1799" w:right="486" w:hanging="360"/>
        <w:jc w:val="left"/>
        <w:rPr>
          <w:sz w:val="22"/>
        </w:rPr>
      </w:pPr>
      <w:r>
        <w:rPr>
          <w:sz w:val="22"/>
        </w:rPr>
        <w:t>The two stains that we will be looking at in the lab are H&amp;E and AB/OG, so it is very</w:t>
      </w:r>
      <w:r>
        <w:rPr>
          <w:spacing w:val="-3"/>
          <w:sz w:val="22"/>
        </w:rPr>
        <w:t> </w:t>
      </w:r>
      <w:r>
        <w:rPr>
          <w:sz w:val="22"/>
        </w:rPr>
        <w:t>important</w:t>
      </w:r>
      <w:r>
        <w:rPr>
          <w:spacing w:val="-4"/>
          <w:sz w:val="22"/>
        </w:rPr>
        <w:t> </w:t>
      </w:r>
      <w:r>
        <w:rPr>
          <w:sz w:val="22"/>
        </w:rPr>
        <w:t>that</w:t>
      </w:r>
      <w:r>
        <w:rPr>
          <w:spacing w:val="-1"/>
          <w:sz w:val="22"/>
        </w:rPr>
        <w:t> </w:t>
      </w:r>
      <w:r>
        <w:rPr>
          <w:sz w:val="22"/>
        </w:rPr>
        <w:t>whoever</w:t>
      </w:r>
      <w:r>
        <w:rPr>
          <w:spacing w:val="-1"/>
          <w:sz w:val="22"/>
        </w:rPr>
        <w:t> </w:t>
      </w:r>
      <w:r>
        <w:rPr>
          <w:sz w:val="22"/>
        </w:rPr>
        <w:t>gets</w:t>
      </w:r>
      <w:r>
        <w:rPr>
          <w:spacing w:val="-3"/>
          <w:sz w:val="22"/>
        </w:rPr>
        <w:t> </w:t>
      </w:r>
      <w:r>
        <w:rPr>
          <w:sz w:val="22"/>
        </w:rPr>
        <w:t>sections</w:t>
      </w:r>
      <w:r>
        <w:rPr>
          <w:spacing w:val="-4"/>
          <w:sz w:val="22"/>
        </w:rPr>
        <w:t> </w:t>
      </w:r>
      <w:r>
        <w:rPr>
          <w:sz w:val="22"/>
        </w:rPr>
        <w:t>2</w:t>
      </w:r>
      <w:r>
        <w:rPr>
          <w:spacing w:val="-2"/>
          <w:sz w:val="22"/>
        </w:rPr>
        <w:t> </w:t>
      </w:r>
      <w:r>
        <w:rPr>
          <w:sz w:val="22"/>
        </w:rPr>
        <w:t>&amp;</w:t>
      </w:r>
      <w:r>
        <w:rPr>
          <w:spacing w:val="-4"/>
          <w:sz w:val="22"/>
        </w:rPr>
        <w:t> </w:t>
      </w:r>
      <w:r>
        <w:rPr>
          <w:sz w:val="22"/>
        </w:rPr>
        <w:t>3</w:t>
      </w:r>
      <w:r>
        <w:rPr>
          <w:spacing w:val="-2"/>
          <w:sz w:val="22"/>
        </w:rPr>
        <w:t> </w:t>
      </w:r>
      <w:r>
        <w:rPr>
          <w:sz w:val="22"/>
        </w:rPr>
        <w:t>do</w:t>
      </w:r>
      <w:r>
        <w:rPr>
          <w:spacing w:val="-3"/>
          <w:sz w:val="22"/>
        </w:rPr>
        <w:t> </w:t>
      </w:r>
      <w:r>
        <w:rPr>
          <w:sz w:val="22"/>
        </w:rPr>
        <w:t>a</w:t>
      </w:r>
      <w:r>
        <w:rPr>
          <w:spacing w:val="-4"/>
          <w:sz w:val="22"/>
        </w:rPr>
        <w:t> </w:t>
      </w:r>
      <w:r>
        <w:rPr>
          <w:sz w:val="22"/>
        </w:rPr>
        <w:t>good</w:t>
      </w:r>
      <w:r>
        <w:rPr>
          <w:spacing w:val="-4"/>
          <w:sz w:val="22"/>
        </w:rPr>
        <w:t> </w:t>
      </w:r>
      <w:r>
        <w:rPr>
          <w:sz w:val="22"/>
        </w:rPr>
        <w:t>job</w:t>
      </w:r>
      <w:r>
        <w:rPr>
          <w:spacing w:val="-4"/>
          <w:sz w:val="22"/>
        </w:rPr>
        <w:t> </w:t>
      </w:r>
      <w:r>
        <w:rPr>
          <w:sz w:val="22"/>
        </w:rPr>
        <w:t>explaining how</w:t>
      </w:r>
      <w:r>
        <w:rPr>
          <w:spacing w:val="-4"/>
          <w:sz w:val="22"/>
        </w:rPr>
        <w:t> </w:t>
      </w:r>
      <w:r>
        <w:rPr>
          <w:sz w:val="22"/>
        </w:rPr>
        <w:t>to look at these stains, and what the different colors indicate.</w:t>
      </w:r>
    </w:p>
    <w:p>
      <w:pPr>
        <w:spacing w:line="252" w:lineRule="exact" w:before="0"/>
        <w:ind w:left="1079" w:right="0" w:firstLine="0"/>
        <w:jc w:val="left"/>
        <w:rPr>
          <w:sz w:val="22"/>
        </w:rPr>
      </w:pPr>
      <w:r>
        <w:rPr>
          <w:b/>
          <w:sz w:val="22"/>
        </w:rPr>
        <w:t>Due:</w:t>
      </w:r>
      <w:r>
        <w:rPr>
          <w:b/>
          <w:spacing w:val="-1"/>
          <w:sz w:val="22"/>
        </w:rPr>
        <w:t> </w:t>
      </w:r>
      <w:r>
        <w:rPr>
          <w:spacing w:val="-5"/>
          <w:sz w:val="22"/>
        </w:rPr>
        <w:t>4/2</w:t>
      </w:r>
    </w:p>
    <w:p>
      <w:pPr>
        <w:pStyle w:val="ListParagraph"/>
        <w:numPr>
          <w:ilvl w:val="0"/>
          <w:numId w:val="2"/>
        </w:numPr>
        <w:tabs>
          <w:tab w:pos="1079" w:val="left" w:leader="none"/>
          <w:tab w:pos="1225" w:val="left" w:leader="none"/>
        </w:tabs>
        <w:spacing w:line="230" w:lineRule="auto" w:before="8" w:after="0"/>
        <w:ind w:left="1079" w:right="361" w:hanging="360"/>
        <w:jc w:val="left"/>
        <w:rPr>
          <w:sz w:val="22"/>
        </w:rPr>
      </w:pPr>
      <w:r>
        <w:rPr>
          <w:sz w:val="22"/>
        </w:rPr>
        <w:t>A “histological interpretation” worksheet for the undergraduates to use when investigating the</w:t>
      </w:r>
      <w:r>
        <w:rPr>
          <w:spacing w:val="-2"/>
          <w:sz w:val="22"/>
        </w:rPr>
        <w:t> </w:t>
      </w:r>
      <w:r>
        <w:rPr>
          <w:sz w:val="22"/>
        </w:rPr>
        <w:t>slides in</w:t>
      </w:r>
      <w:r>
        <w:rPr>
          <w:spacing w:val="-2"/>
          <w:sz w:val="22"/>
        </w:rPr>
        <w:t> </w:t>
      </w:r>
      <w:r>
        <w:rPr>
          <w:sz w:val="22"/>
        </w:rPr>
        <w:t>lab section.</w:t>
      </w:r>
      <w:r>
        <w:rPr>
          <w:spacing w:val="-1"/>
          <w:sz w:val="22"/>
        </w:rPr>
        <w:t> </w:t>
      </w:r>
      <w:r>
        <w:rPr>
          <w:sz w:val="22"/>
        </w:rPr>
        <w:t>This</w:t>
      </w:r>
      <w:r>
        <w:rPr>
          <w:spacing w:val="-1"/>
          <w:sz w:val="22"/>
        </w:rPr>
        <w:t> </w:t>
      </w:r>
      <w:r>
        <w:rPr>
          <w:sz w:val="22"/>
        </w:rPr>
        <w:t>should</w:t>
      </w:r>
      <w:r>
        <w:rPr>
          <w:spacing w:val="-2"/>
          <w:sz w:val="22"/>
        </w:rPr>
        <w:t> </w:t>
      </w:r>
      <w:r>
        <w:rPr>
          <w:sz w:val="22"/>
        </w:rPr>
        <w:t>help guide</w:t>
      </w:r>
      <w:r>
        <w:rPr>
          <w:spacing w:val="-2"/>
          <w:sz w:val="22"/>
        </w:rPr>
        <w:t> </w:t>
      </w:r>
      <w:r>
        <w:rPr>
          <w:sz w:val="22"/>
        </w:rPr>
        <w:t>students in</w:t>
      </w:r>
      <w:r>
        <w:rPr>
          <w:spacing w:val="-2"/>
          <w:sz w:val="22"/>
        </w:rPr>
        <w:t> </w:t>
      </w:r>
      <w:r>
        <w:rPr>
          <w:sz w:val="22"/>
        </w:rPr>
        <w:t>their analysis of the slides- what are the important characteristics they should be looking for with each stain? What are important aspects of the healing process and foreign body response</w:t>
      </w:r>
      <w:r>
        <w:rPr>
          <w:spacing w:val="40"/>
          <w:sz w:val="22"/>
        </w:rPr>
        <w:t> </w:t>
      </w:r>
      <w:r>
        <w:rPr>
          <w:sz w:val="22"/>
        </w:rPr>
        <w:t>that they should be looking for? We will be requiring the undergraduates fill these out</w:t>
      </w:r>
      <w:r>
        <w:rPr>
          <w:spacing w:val="40"/>
          <w:sz w:val="22"/>
        </w:rPr>
        <w:t> </w:t>
      </w:r>
      <w:r>
        <w:rPr>
          <w:sz w:val="22"/>
        </w:rPr>
        <w:t>and</w:t>
      </w:r>
      <w:r>
        <w:rPr>
          <w:spacing w:val="-2"/>
          <w:sz w:val="22"/>
        </w:rPr>
        <w:t> </w:t>
      </w:r>
      <w:r>
        <w:rPr>
          <w:sz w:val="22"/>
        </w:rPr>
        <w:t>submit</w:t>
      </w:r>
      <w:r>
        <w:rPr>
          <w:spacing w:val="-4"/>
          <w:sz w:val="22"/>
        </w:rPr>
        <w:t> </w:t>
      </w:r>
      <w:r>
        <w:rPr>
          <w:sz w:val="22"/>
        </w:rPr>
        <w:t>them</w:t>
      </w:r>
      <w:r>
        <w:rPr>
          <w:spacing w:val="-3"/>
          <w:sz w:val="22"/>
        </w:rPr>
        <w:t> </w:t>
      </w:r>
      <w:r>
        <w:rPr>
          <w:sz w:val="22"/>
        </w:rPr>
        <w:t>with</w:t>
      </w:r>
      <w:r>
        <w:rPr>
          <w:spacing w:val="-2"/>
          <w:sz w:val="22"/>
        </w:rPr>
        <w:t> </w:t>
      </w:r>
      <w:r>
        <w:rPr>
          <w:sz w:val="22"/>
        </w:rPr>
        <w:t>their</w:t>
      </w:r>
      <w:r>
        <w:rPr>
          <w:spacing w:val="-1"/>
          <w:sz w:val="22"/>
        </w:rPr>
        <w:t> </w:t>
      </w:r>
      <w:r>
        <w:rPr>
          <w:sz w:val="22"/>
        </w:rPr>
        <w:t>lab</w:t>
      </w:r>
      <w:r>
        <w:rPr>
          <w:spacing w:val="-2"/>
          <w:sz w:val="22"/>
        </w:rPr>
        <w:t> </w:t>
      </w:r>
      <w:r>
        <w:rPr>
          <w:sz w:val="22"/>
        </w:rPr>
        <w:t>reports,</w:t>
      </w:r>
      <w:r>
        <w:rPr>
          <w:spacing w:val="-4"/>
          <w:sz w:val="22"/>
        </w:rPr>
        <w:t> </w:t>
      </w:r>
      <w:r>
        <w:rPr>
          <w:sz w:val="22"/>
        </w:rPr>
        <w:t>as</w:t>
      </w:r>
      <w:r>
        <w:rPr>
          <w:spacing w:val="-2"/>
          <w:sz w:val="22"/>
        </w:rPr>
        <w:t> </w:t>
      </w:r>
      <w:r>
        <w:rPr>
          <w:sz w:val="22"/>
        </w:rPr>
        <w:t>evidence</w:t>
      </w:r>
      <w:r>
        <w:rPr>
          <w:spacing w:val="-3"/>
          <w:sz w:val="22"/>
        </w:rPr>
        <w:t> </w:t>
      </w:r>
      <w:r>
        <w:rPr>
          <w:sz w:val="22"/>
        </w:rPr>
        <w:t>that</w:t>
      </w:r>
      <w:r>
        <w:rPr>
          <w:spacing w:val="-4"/>
          <w:sz w:val="22"/>
        </w:rPr>
        <w:t> </w:t>
      </w:r>
      <w:r>
        <w:rPr>
          <w:sz w:val="22"/>
        </w:rPr>
        <w:t>they</w:t>
      </w:r>
      <w:r>
        <w:rPr>
          <w:spacing w:val="-4"/>
          <w:sz w:val="22"/>
        </w:rPr>
        <w:t> </w:t>
      </w:r>
      <w:r>
        <w:rPr>
          <w:sz w:val="22"/>
        </w:rPr>
        <w:t>considered</w:t>
      </w:r>
      <w:r>
        <w:rPr>
          <w:spacing w:val="-2"/>
          <w:sz w:val="22"/>
        </w:rPr>
        <w:t> </w:t>
      </w:r>
      <w:r>
        <w:rPr>
          <w:sz w:val="22"/>
        </w:rPr>
        <w:t>all</w:t>
      </w:r>
      <w:r>
        <w:rPr>
          <w:spacing w:val="-6"/>
          <w:sz w:val="22"/>
        </w:rPr>
        <w:t> </w:t>
      </w:r>
      <w:r>
        <w:rPr>
          <w:sz w:val="22"/>
        </w:rPr>
        <w:t>the</w:t>
      </w:r>
      <w:r>
        <w:rPr>
          <w:spacing w:val="-5"/>
          <w:sz w:val="22"/>
        </w:rPr>
        <w:t> </w:t>
      </w:r>
      <w:r>
        <w:rPr>
          <w:sz w:val="22"/>
        </w:rPr>
        <w:t>important aspects of the histological results. It should not be more than a page long.</w:t>
      </w:r>
    </w:p>
    <w:p>
      <w:pPr>
        <w:spacing w:line="249" w:lineRule="exact" w:before="0"/>
        <w:ind w:left="1079" w:right="0" w:firstLine="0"/>
        <w:jc w:val="left"/>
        <w:rPr>
          <w:sz w:val="22"/>
        </w:rPr>
      </w:pPr>
      <w:r>
        <w:rPr>
          <w:b/>
          <w:sz w:val="22"/>
        </w:rPr>
        <w:t>Due:</w:t>
      </w:r>
      <w:r>
        <w:rPr>
          <w:b/>
          <w:spacing w:val="-1"/>
          <w:sz w:val="22"/>
        </w:rPr>
        <w:t> </w:t>
      </w:r>
      <w:r>
        <w:rPr>
          <w:spacing w:val="-5"/>
          <w:sz w:val="22"/>
        </w:rPr>
        <w:t>4/2</w:t>
      </w:r>
    </w:p>
    <w:p>
      <w:pPr>
        <w:pStyle w:val="ListParagraph"/>
        <w:numPr>
          <w:ilvl w:val="0"/>
          <w:numId w:val="2"/>
        </w:numPr>
        <w:tabs>
          <w:tab w:pos="1226" w:val="left" w:leader="none"/>
        </w:tabs>
        <w:spacing w:line="230" w:lineRule="auto" w:before="8" w:after="0"/>
        <w:ind w:left="360" w:right="491" w:firstLine="360"/>
        <w:jc w:val="left"/>
        <w:rPr>
          <w:sz w:val="22"/>
        </w:rPr>
      </w:pPr>
      <w:r>
        <w:rPr>
          <w:sz w:val="22"/>
        </w:rPr>
        <w:t>Anonymous</w:t>
      </w:r>
      <w:r>
        <w:rPr>
          <w:spacing w:val="-1"/>
          <w:sz w:val="22"/>
        </w:rPr>
        <w:t> </w:t>
      </w:r>
      <w:r>
        <w:rPr>
          <w:sz w:val="22"/>
        </w:rPr>
        <w:t>feedback on</w:t>
      </w:r>
      <w:r>
        <w:rPr>
          <w:spacing w:val="-2"/>
          <w:sz w:val="22"/>
        </w:rPr>
        <w:t> </w:t>
      </w:r>
      <w:r>
        <w:rPr>
          <w:sz w:val="22"/>
        </w:rPr>
        <w:t>the</w:t>
      </w:r>
      <w:r>
        <w:rPr>
          <w:spacing w:val="-2"/>
          <w:sz w:val="22"/>
        </w:rPr>
        <w:t> </w:t>
      </w:r>
      <w:r>
        <w:rPr>
          <w:sz w:val="22"/>
        </w:rPr>
        <w:t>performance</w:t>
      </w:r>
      <w:r>
        <w:rPr>
          <w:spacing w:val="-2"/>
          <w:sz w:val="22"/>
        </w:rPr>
        <w:t> </w:t>
      </w:r>
      <w:r>
        <w:rPr>
          <w:sz w:val="22"/>
        </w:rPr>
        <w:t>of and</w:t>
      </w:r>
      <w:r>
        <w:rPr>
          <w:spacing w:val="-2"/>
          <w:sz w:val="22"/>
        </w:rPr>
        <w:t> </w:t>
      </w:r>
      <w:r>
        <w:rPr>
          <w:sz w:val="22"/>
        </w:rPr>
        <w:t>contribution</w:t>
      </w:r>
      <w:r>
        <w:rPr>
          <w:spacing w:val="-2"/>
          <w:sz w:val="22"/>
        </w:rPr>
        <w:t> </w:t>
      </w:r>
      <w:r>
        <w:rPr>
          <w:sz w:val="22"/>
        </w:rPr>
        <w:t>by</w:t>
      </w:r>
      <w:r>
        <w:rPr>
          <w:spacing w:val="-1"/>
          <w:sz w:val="22"/>
        </w:rPr>
        <w:t> </w:t>
      </w:r>
      <w:r>
        <w:rPr>
          <w:sz w:val="22"/>
        </w:rPr>
        <w:t>your team members. All</w:t>
      </w:r>
      <w:r>
        <w:rPr>
          <w:spacing w:val="-3"/>
          <w:sz w:val="22"/>
        </w:rPr>
        <w:t> </w:t>
      </w:r>
      <w:r>
        <w:rPr>
          <w:sz w:val="22"/>
        </w:rPr>
        <w:t>documents</w:t>
      </w:r>
      <w:r>
        <w:rPr>
          <w:spacing w:val="-4"/>
          <w:sz w:val="22"/>
        </w:rPr>
        <w:t> </w:t>
      </w:r>
      <w:r>
        <w:rPr>
          <w:sz w:val="22"/>
        </w:rPr>
        <w:t>should</w:t>
      </w:r>
      <w:r>
        <w:rPr>
          <w:spacing w:val="-2"/>
          <w:sz w:val="22"/>
        </w:rPr>
        <w:t> </w:t>
      </w:r>
      <w:r>
        <w:rPr>
          <w:sz w:val="22"/>
        </w:rPr>
        <w:t>be</w:t>
      </w:r>
      <w:r>
        <w:rPr>
          <w:spacing w:val="-5"/>
          <w:sz w:val="22"/>
        </w:rPr>
        <w:t> </w:t>
      </w:r>
      <w:r>
        <w:rPr>
          <w:sz w:val="22"/>
        </w:rPr>
        <w:t>submitted</w:t>
      </w:r>
      <w:r>
        <w:rPr>
          <w:spacing w:val="-5"/>
          <w:sz w:val="22"/>
        </w:rPr>
        <w:t> </w:t>
      </w:r>
      <w:r>
        <w:rPr>
          <w:sz w:val="22"/>
        </w:rPr>
        <w:t>electronically.</w:t>
      </w:r>
      <w:r>
        <w:rPr>
          <w:spacing w:val="-4"/>
          <w:sz w:val="22"/>
        </w:rPr>
        <w:t> </w:t>
      </w:r>
      <w:r>
        <w:rPr>
          <w:sz w:val="22"/>
        </w:rPr>
        <w:t>The</w:t>
      </w:r>
      <w:r>
        <w:rPr>
          <w:spacing w:val="-2"/>
          <w:sz w:val="22"/>
        </w:rPr>
        <w:t> </w:t>
      </w:r>
      <w:r>
        <w:rPr>
          <w:sz w:val="22"/>
        </w:rPr>
        <w:t>histology</w:t>
      </w:r>
      <w:r>
        <w:rPr>
          <w:spacing w:val="-4"/>
          <w:sz w:val="22"/>
        </w:rPr>
        <w:t> </w:t>
      </w:r>
      <w:r>
        <w:rPr>
          <w:sz w:val="22"/>
        </w:rPr>
        <w:t>slides</w:t>
      </w:r>
      <w:r>
        <w:rPr>
          <w:spacing w:val="-2"/>
          <w:sz w:val="22"/>
        </w:rPr>
        <w:t> </w:t>
      </w:r>
      <w:r>
        <w:rPr>
          <w:sz w:val="22"/>
        </w:rPr>
        <w:t>which</w:t>
      </w:r>
      <w:r>
        <w:rPr>
          <w:spacing w:val="-2"/>
          <w:sz w:val="22"/>
        </w:rPr>
        <w:t> </w:t>
      </w:r>
      <w:r>
        <w:rPr>
          <w:sz w:val="22"/>
        </w:rPr>
        <w:t>will</w:t>
      </w:r>
      <w:r>
        <w:rPr>
          <w:spacing w:val="-3"/>
          <w:sz w:val="22"/>
        </w:rPr>
        <w:t> </w:t>
      </w:r>
      <w:r>
        <w:rPr>
          <w:sz w:val="22"/>
        </w:rPr>
        <w:t>be</w:t>
      </w:r>
      <w:r>
        <w:rPr>
          <w:spacing w:val="-2"/>
          <w:sz w:val="22"/>
        </w:rPr>
        <w:t> </w:t>
      </w:r>
      <w:r>
        <w:rPr>
          <w:sz w:val="22"/>
        </w:rPr>
        <w:t>used</w:t>
      </w:r>
      <w:r>
        <w:rPr>
          <w:spacing w:val="-2"/>
          <w:sz w:val="22"/>
        </w:rPr>
        <w:t> </w:t>
      </w:r>
      <w:r>
        <w:rPr>
          <w:sz w:val="22"/>
        </w:rPr>
        <w:t>in</w:t>
      </w:r>
      <w:r>
        <w:rPr>
          <w:spacing w:val="-2"/>
          <w:sz w:val="22"/>
        </w:rPr>
        <w:t> </w:t>
      </w:r>
      <w:r>
        <w:rPr>
          <w:sz w:val="22"/>
        </w:rPr>
        <w:t>lab will be available, as they might be helpful in designing the worksheet.</w:t>
      </w:r>
    </w:p>
    <w:sectPr>
      <w:type w:val="continuous"/>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Symbol">
    <w:altName w:val="Symbol"/>
    <w:charset w:val="2"/>
    <w:family w:val="auto"/>
    <w:pitch w:val="variable"/>
  </w:font>
  <w:font w:name="Courier New">
    <w:altName w:val="Courier New"/>
    <w:charset w:val="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66"/>
        <w:sz w:val="22"/>
        <w:szCs w:val="22"/>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0">
    <w:multiLevelType w:val="hybridMultilevel"/>
    <w:lvl w:ilvl="0">
      <w:start w:val="1"/>
      <w:numFmt w:val="decimal"/>
      <w:lvlText w:val="%1)"/>
      <w:lvlJc w:val="left"/>
      <w:pPr>
        <w:ind w:left="1339" w:hanging="2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2214" w:hanging="260"/>
      </w:pPr>
      <w:rPr>
        <w:rFonts w:hint="default"/>
        <w:lang w:val="en-US" w:eastAsia="en-US" w:bidi="ar-SA"/>
      </w:rPr>
    </w:lvl>
    <w:lvl w:ilvl="2">
      <w:start w:val="0"/>
      <w:numFmt w:val="bullet"/>
      <w:lvlText w:val="•"/>
      <w:lvlJc w:val="left"/>
      <w:pPr>
        <w:ind w:left="3088" w:hanging="260"/>
      </w:pPr>
      <w:rPr>
        <w:rFonts w:hint="default"/>
        <w:lang w:val="en-US" w:eastAsia="en-US" w:bidi="ar-SA"/>
      </w:rPr>
    </w:lvl>
    <w:lvl w:ilvl="3">
      <w:start w:val="0"/>
      <w:numFmt w:val="bullet"/>
      <w:lvlText w:val="•"/>
      <w:lvlJc w:val="left"/>
      <w:pPr>
        <w:ind w:left="3962" w:hanging="260"/>
      </w:pPr>
      <w:rPr>
        <w:rFonts w:hint="default"/>
        <w:lang w:val="en-US" w:eastAsia="en-US" w:bidi="ar-SA"/>
      </w:rPr>
    </w:lvl>
    <w:lvl w:ilvl="4">
      <w:start w:val="0"/>
      <w:numFmt w:val="bullet"/>
      <w:lvlText w:val="•"/>
      <w:lvlJc w:val="left"/>
      <w:pPr>
        <w:ind w:left="4836" w:hanging="260"/>
      </w:pPr>
      <w:rPr>
        <w:rFonts w:hint="default"/>
        <w:lang w:val="en-US" w:eastAsia="en-US" w:bidi="ar-SA"/>
      </w:rPr>
    </w:lvl>
    <w:lvl w:ilvl="5">
      <w:start w:val="0"/>
      <w:numFmt w:val="bullet"/>
      <w:lvlText w:val="•"/>
      <w:lvlJc w:val="left"/>
      <w:pPr>
        <w:ind w:left="5710" w:hanging="260"/>
      </w:pPr>
      <w:rPr>
        <w:rFonts w:hint="default"/>
        <w:lang w:val="en-US" w:eastAsia="en-US" w:bidi="ar-SA"/>
      </w:rPr>
    </w:lvl>
    <w:lvl w:ilvl="6">
      <w:start w:val="0"/>
      <w:numFmt w:val="bullet"/>
      <w:lvlText w:val="•"/>
      <w:lvlJc w:val="left"/>
      <w:pPr>
        <w:ind w:left="6584" w:hanging="260"/>
      </w:pPr>
      <w:rPr>
        <w:rFonts w:hint="default"/>
        <w:lang w:val="en-US" w:eastAsia="en-US" w:bidi="ar-SA"/>
      </w:rPr>
    </w:lvl>
    <w:lvl w:ilvl="7">
      <w:start w:val="0"/>
      <w:numFmt w:val="bullet"/>
      <w:lvlText w:val="•"/>
      <w:lvlJc w:val="left"/>
      <w:pPr>
        <w:ind w:left="7458" w:hanging="260"/>
      </w:pPr>
      <w:rPr>
        <w:rFonts w:hint="default"/>
        <w:lang w:val="en-US" w:eastAsia="en-US" w:bidi="ar-SA"/>
      </w:rPr>
    </w:lvl>
    <w:lvl w:ilvl="8">
      <w:start w:val="0"/>
      <w:numFmt w:val="bullet"/>
      <w:lvlText w:val="•"/>
      <w:lvlJc w:val="left"/>
      <w:pPr>
        <w:ind w:left="8332" w:hanging="2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ind w:left="360" w:hanging="360"/>
    </w:pPr>
    <w:rPr>
      <w:rFonts w:ascii="Helvetica" w:hAnsi="Helvetica" w:eastAsia="Helvetica" w:cs="Helvetica"/>
      <w:sz w:val="22"/>
      <w:szCs w:val="22"/>
      <w:lang w:val="en-US" w:eastAsia="en-US" w:bidi="ar-SA"/>
    </w:rPr>
  </w:style>
  <w:style w:styleId="Heading1" w:type="paragraph">
    <w:name w:val="Heading 1"/>
    <w:basedOn w:val="Normal"/>
    <w:uiPriority w:val="1"/>
    <w:qFormat/>
    <w:pPr>
      <w:spacing w:before="68"/>
      <w:ind w:left="359"/>
      <w:outlineLvl w:val="1"/>
    </w:pPr>
    <w:rPr>
      <w:rFonts w:ascii="Helvetica" w:hAnsi="Helvetica" w:eastAsia="Helvetica" w:cs="Helvetica"/>
      <w:b/>
      <w:bCs/>
      <w:sz w:val="22"/>
      <w:szCs w:val="22"/>
      <w:lang w:val="en-US" w:eastAsia="en-US" w:bidi="ar-SA"/>
    </w:rPr>
  </w:style>
  <w:style w:styleId="ListParagraph" w:type="paragraph">
    <w:name w:val="List Paragraph"/>
    <w:basedOn w:val="Normal"/>
    <w:uiPriority w:val="1"/>
    <w:qFormat/>
    <w:pPr>
      <w:ind w:left="1338" w:hanging="360"/>
    </w:pPr>
    <w:rPr>
      <w:rFonts w:ascii="Helvetica" w:hAnsi="Helvetica" w:eastAsia="Helvetica" w:cs="Helvetic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VH</dc:creator>
  <dc:title>Microsoft Word - Lab 5- Grad Students</dc:title>
  <dcterms:created xsi:type="dcterms:W3CDTF">2026-03-20T17:46:06Z</dcterms:created>
  <dcterms:modified xsi:type="dcterms:W3CDTF">2026-03-20T17:46:06Z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2012-07-20T00:00:00Z</vt:filetime>
  </property>
  <property fmtid="{D5CDD505-2E9C-101B-9397-08002B2CF9AE}" pid="3" name="LastSaved">
    <vt:filetime>2026-03-20T00:00:00Z</vt:filetime>
  </property>
  <property fmtid="{D5CDD505-2E9C-101B-9397-08002B2CF9AE}" pid="4" name="Producer">
    <vt:lpwstr>Bullzip PDF Printer / www.bullzip.com / Freeware Edition</vt:lpwstr>
  </property>
</Properties>
</file>